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before="240" w:lineRule="auto"/>
        <w:jc w:val="left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40" w:before="240" w:lineRule="auto"/>
        <w:jc w:val="center"/>
        <w:rPr>
          <w:rFonts w:ascii="Montserrat" w:cs="Montserrat" w:eastAsia="Montserrat" w:hAnsi="Montserrat"/>
          <w:b w:val="1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6"/>
          <w:szCs w:val="26"/>
          <w:rtl w:val="0"/>
        </w:rPr>
        <w:t xml:space="preserve">Tecnología y bienestar: Los regalos que transforman esta temporada</w:t>
      </w:r>
    </w:p>
    <w:p w:rsidR="00000000" w:rsidDel="00000000" w:rsidP="00000000" w:rsidRDefault="00000000" w:rsidRPr="00000000" w14:paraId="00000003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11 de diciembre de 2024.-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Esta temporada de festividades, la búsqueda del regalo perfecto se redefine con detalles que combinan innovación y diseño, convirtiendo la tecnología en un aliado para elevar las experiencias cotidianas. Desde dispositivos para el autocuidado hasta herramientas prácticas para optimizar la rutina, los obsequios que destacan por su estilo y funcionalidad marcan tendencia.</w:t>
      </w:r>
    </w:p>
    <w:p w:rsidR="00000000" w:rsidDel="00000000" w:rsidP="00000000" w:rsidRDefault="00000000" w:rsidRPr="00000000" w14:paraId="00000004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1. El lujo de un spa en casa: El tiempo es un recurso valioso, y regalar dispositivos que promuevan la relajación y el autocuidado es un gesto que siempre se aprecia. Difusores de aromas que llenan los espacios de calma al final del día, masajeadores que alivian el estrés o irrigadores bucales de última generación que transforman el cuidado bucal en una experiencia profesional desde casa, redefinen el lujo personal. Prácticos y modernos, son el regalo ideal para quienes valoran el bienestar en cada detalle.</w:t>
      </w:r>
    </w:p>
    <w:p w:rsidR="00000000" w:rsidDel="00000000" w:rsidP="00000000" w:rsidRDefault="00000000" w:rsidRPr="00000000" w14:paraId="00000005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731200" cy="41148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1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before="240" w:lineRule="auto"/>
        <w:jc w:val="center"/>
        <w:rPr>
          <w:rFonts w:ascii="Montserrat" w:cs="Montserrat" w:eastAsia="Montserrat" w:hAnsi="Montserrat"/>
          <w:i w:val="1"/>
          <w:sz w:val="16"/>
          <w:szCs w:val="16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16"/>
          <w:szCs w:val="16"/>
          <w:rtl w:val="0"/>
        </w:rPr>
        <w:t xml:space="preserve">Cortesía Waterpik</w:t>
      </w:r>
    </w:p>
    <w:p w:rsidR="00000000" w:rsidDel="00000000" w:rsidP="00000000" w:rsidRDefault="00000000" w:rsidRPr="00000000" w14:paraId="00000007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2. Tecnología para simplificar el día a día: Los gadgets que facilitan las actividades cotidianas ocupan un lugar especial en la lista de regalos más deseados. Altavoces inteligentes que ayudan a gestionar agendas, aspiradores que se encargan de la limpieza diaria o luces inteligentes que permiten personalizar los espacios del hogar, son solo algunos ejemplos. Regalar dispositivos que combinan innovación y diseño no solo simplifica las tareas diarias, sino que transforma el día a día con un toque práctico y moderno.</w:t>
      </w:r>
    </w:p>
    <w:p w:rsidR="00000000" w:rsidDel="00000000" w:rsidP="00000000" w:rsidRDefault="00000000" w:rsidRPr="00000000" w14:paraId="00000008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731200" cy="3822700"/>
            <wp:effectExtent b="0" l="0" r="0" t="0"/>
            <wp:docPr id="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40" w:befor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16"/>
          <w:szCs w:val="16"/>
          <w:rtl w:val="0"/>
        </w:rPr>
        <w:t xml:space="preserve">Cortesía freepik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3. Opciones que marcan la diferencia: Los mejores regalos son aquellos que priorizan el bienestar y la calidad de vida. Humidificadores que mejoran el confort del hogar, calentadores portátiles para noches frías o productos tecnológicos que corrigen la postura durante largas jornadas frente a la computadora son detalles significativos que ofrecen confort y cuidado en cada uso.</w:t>
      </w:r>
    </w:p>
    <w:p w:rsidR="00000000" w:rsidDel="00000000" w:rsidP="00000000" w:rsidRDefault="00000000" w:rsidRPr="00000000" w14:paraId="0000000B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731200" cy="38227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befor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16"/>
          <w:szCs w:val="16"/>
          <w:rtl w:val="0"/>
        </w:rPr>
        <w:t xml:space="preserve">Cortesía Freepik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Esta temporada es una oportunidad para dar regalos que importen. Opta por regalos que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combinen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tecnología, diseño y funcionalidad. En la era de la tecnología, regalar bienestar es regalar posibilidades.</w:t>
      </w:r>
    </w:p>
    <w:p w:rsidR="00000000" w:rsidDel="00000000" w:rsidP="00000000" w:rsidRDefault="00000000" w:rsidRPr="00000000" w14:paraId="0000000F">
      <w:pPr>
        <w:spacing w:after="240" w:befor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rtl w:val="0"/>
        </w:rPr>
        <w:t xml:space="preserve">Sobre Waterpik</w:t>
        <w:br w:type="textWrapping"/>
      </w: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Con más de 50 años de innovación, Waterpik es el líder mundial en irrigación bucal, mejorando la salud dental de millones de personas con tecnología probada y recomendada por profesionales.</w:t>
      </w:r>
    </w:p>
    <w:p w:rsidR="00000000" w:rsidDel="00000000" w:rsidP="00000000" w:rsidRDefault="00000000" w:rsidRPr="00000000" w14:paraId="00000010">
      <w:pPr>
        <w:spacing w:after="240" w:before="240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_______</w:t>
      </w:r>
    </w:p>
    <w:p w:rsidR="00000000" w:rsidDel="00000000" w:rsidP="00000000" w:rsidRDefault="00000000" w:rsidRPr="00000000" w14:paraId="00000011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Contactos de Prensa</w:t>
      </w:r>
    </w:p>
    <w:p w:rsidR="00000000" w:rsidDel="00000000" w:rsidP="00000000" w:rsidRDefault="00000000" w:rsidRPr="00000000" w14:paraId="00000013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Sharon Cano</w:t>
      </w:r>
    </w:p>
    <w:p w:rsidR="00000000" w:rsidDel="00000000" w:rsidP="00000000" w:rsidRDefault="00000000" w:rsidRPr="00000000" w14:paraId="00000015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hyperlink r:id="rId9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scano@bandofinsiders.com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6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55 1812 1582</w:t>
      </w:r>
    </w:p>
    <w:p w:rsidR="00000000" w:rsidDel="00000000" w:rsidP="00000000" w:rsidRDefault="00000000" w:rsidRPr="00000000" w14:paraId="00000017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Regina Páez </w:t>
      </w:r>
    </w:p>
    <w:p w:rsidR="00000000" w:rsidDel="00000000" w:rsidP="00000000" w:rsidRDefault="00000000" w:rsidRPr="00000000" w14:paraId="00000019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hyperlink r:id="rId10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rpaez@bandofinsiders.com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A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55 2323 8283</w:t>
      </w:r>
    </w:p>
    <w:p w:rsidR="00000000" w:rsidDel="00000000" w:rsidP="00000000" w:rsidRDefault="00000000" w:rsidRPr="00000000" w14:paraId="0000001B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240" w:befor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40" w:before="240" w:lineRule="auto"/>
        <w:jc w:val="center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after="240" w:befor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3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1789275</wp:posOffset>
          </wp:positionH>
          <wp:positionV relativeFrom="paragraph">
            <wp:posOffset>-257174</wp:posOffset>
          </wp:positionV>
          <wp:extent cx="2147888" cy="717152"/>
          <wp:effectExtent b="0" l="0" r="0" t="0"/>
          <wp:wrapNone/>
          <wp:docPr id="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33777" l="0" r="0" t="32778"/>
                  <a:stretch>
                    <a:fillRect/>
                  </a:stretch>
                </pic:blipFill>
                <pic:spPr>
                  <a:xfrm>
                    <a:off x="0" y="0"/>
                    <a:ext cx="2147888" cy="717152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hyperlink" Target="mailto:rpaez@bandofinsiders.com" TargetMode="External"/><Relationship Id="rId12" Type="http://schemas.openxmlformats.org/officeDocument/2006/relationships/footer" Target="footer1.xml"/><Relationship Id="rId9" Type="http://schemas.openxmlformats.org/officeDocument/2006/relationships/hyperlink" Target="mailto:scano@bandofinsiders.com" TargetMode="Externa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4.jpg"/><Relationship Id="rId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